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F01EF0">
      <w:pPr>
        <w:tabs>
          <w:tab w:val="left" w:pos="1843"/>
        </w:tabs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="003468DF">
        <w:rPr>
          <w:rFonts w:cs="Arial"/>
          <w:b w:val="0"/>
          <w:bCs w:val="0"/>
        </w:rPr>
        <w:t xml:space="preserve"> 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CC069C">
        <w:rPr>
          <w:rFonts w:cs="Arial"/>
          <w:b w:val="0"/>
          <w:bCs w:val="0"/>
        </w:rPr>
        <w:t>el Comune di Lecco:</w:t>
      </w:r>
    </w:p>
    <w:p w:rsidR="00704CE5" w:rsidRPr="00F01DDE" w:rsidRDefault="00704CE5" w:rsidP="00704CE5">
      <w:pPr>
        <w:jc w:val="both"/>
      </w:pPr>
    </w:p>
    <w:p w:rsidR="0091552E" w:rsidRDefault="00B36B70" w:rsidP="00E8617C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624588">
        <w:rPr>
          <w:rFonts w:ascii="Arial" w:hAnsi="Arial" w:cs="Arial"/>
          <w:b/>
          <w:caps/>
          <w:sz w:val="22"/>
          <w:szCs w:val="22"/>
          <w:lang w:eastAsia="ar-SA"/>
        </w:rPr>
        <w:t xml:space="preserve">Locali di deposito </w:t>
      </w:r>
      <w:r w:rsidR="006B452C">
        <w:rPr>
          <w:rFonts w:ascii="Arial" w:hAnsi="Arial" w:cs="Arial"/>
          <w:b/>
          <w:caps/>
          <w:sz w:val="22"/>
          <w:szCs w:val="22"/>
          <w:lang w:eastAsia="ar-SA"/>
        </w:rPr>
        <w:t>VIA EVANGELISTA TORRICELLI, 11</w:t>
      </w:r>
      <w:r w:rsidR="00CC069C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E8617C">
        <w:rPr>
          <w:rFonts w:ascii="Arial" w:hAnsi="Arial" w:cs="Arial"/>
          <w:b/>
          <w:caps/>
          <w:sz w:val="22"/>
          <w:szCs w:val="22"/>
          <w:lang w:eastAsia="ar-SA"/>
        </w:rPr>
        <w:t xml:space="preserve">Piano T. </w:t>
      </w:r>
      <w:r w:rsidR="00993056"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FB5404" w:rsidRDefault="00FB5404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FB5404" w:rsidRPr="00012AE3" w:rsidRDefault="00FB5404" w:rsidP="00FB5404">
      <w:pPr>
        <w:suppressAutoHyphens/>
        <w:jc w:val="both"/>
        <w:rPr>
          <w:rFonts w:ascii="Arial" w:hAnsi="Arial" w:cs="Arial"/>
          <w:sz w:val="22"/>
          <w:szCs w:val="22"/>
        </w:rPr>
      </w:pPr>
      <w:r w:rsidRPr="00012AE3">
        <w:rPr>
          <w:rFonts w:ascii="Arial" w:hAnsi="Arial" w:cs="Arial"/>
          <w:sz w:val="22"/>
          <w:szCs w:val="22"/>
        </w:rPr>
        <w:t>Identificato al NC</w:t>
      </w:r>
      <w:r w:rsidR="006B452C">
        <w:rPr>
          <w:rFonts w:ascii="Arial" w:hAnsi="Arial" w:cs="Arial"/>
          <w:sz w:val="22"/>
          <w:szCs w:val="22"/>
        </w:rPr>
        <w:t>EU</w:t>
      </w:r>
      <w:r w:rsidRPr="00012AE3">
        <w:rPr>
          <w:rFonts w:ascii="Arial" w:hAnsi="Arial" w:cs="Arial"/>
          <w:sz w:val="22"/>
          <w:szCs w:val="22"/>
        </w:rPr>
        <w:t xml:space="preserve"> con particella n. </w:t>
      </w:r>
      <w:r w:rsidR="004E4D48">
        <w:rPr>
          <w:rFonts w:ascii="Arial" w:hAnsi="Arial" w:cs="Arial"/>
          <w:sz w:val="22"/>
          <w:szCs w:val="22"/>
        </w:rPr>
        <w:t xml:space="preserve">270 sub. 701 e sub. </w:t>
      </w:r>
      <w:r w:rsidR="006B452C">
        <w:rPr>
          <w:rFonts w:ascii="Arial" w:hAnsi="Arial" w:cs="Arial"/>
          <w:sz w:val="22"/>
          <w:szCs w:val="22"/>
        </w:rPr>
        <w:t>702, foglio n.3</w:t>
      </w:r>
      <w:r w:rsidRPr="00012AE3">
        <w:rPr>
          <w:rFonts w:ascii="Arial" w:hAnsi="Arial" w:cs="Arial"/>
          <w:sz w:val="22"/>
          <w:szCs w:val="22"/>
        </w:rPr>
        <w:t xml:space="preserve">, Censuario di </w:t>
      </w:r>
      <w:r w:rsidR="006B452C">
        <w:rPr>
          <w:rFonts w:ascii="Arial" w:hAnsi="Arial" w:cs="Arial"/>
          <w:sz w:val="22"/>
          <w:szCs w:val="22"/>
        </w:rPr>
        <w:t>Castello, Sezione Olate</w:t>
      </w:r>
      <w:r w:rsidRPr="00012AE3">
        <w:rPr>
          <w:rFonts w:ascii="Arial" w:hAnsi="Arial" w:cs="Arial"/>
          <w:sz w:val="22"/>
          <w:szCs w:val="22"/>
        </w:rPr>
        <w:t>, Amministrativo di Lecco.</w:t>
      </w:r>
    </w:p>
    <w:p w:rsidR="00FB5404" w:rsidRPr="00012AE3" w:rsidRDefault="00FB5404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012AE3">
        <w:rPr>
          <w:rFonts w:ascii="Arial" w:hAnsi="Arial" w:cs="Arial"/>
          <w:sz w:val="22"/>
          <w:szCs w:val="22"/>
          <w:lang w:eastAsia="ar-SA"/>
        </w:rPr>
        <w:t xml:space="preserve">Superficie totale </w:t>
      </w:r>
      <w:r w:rsidR="004E4D48">
        <w:rPr>
          <w:rFonts w:ascii="Arial" w:hAnsi="Arial" w:cs="Arial"/>
          <w:sz w:val="22"/>
          <w:szCs w:val="22"/>
          <w:lang w:eastAsia="ar-SA"/>
        </w:rPr>
        <w:t xml:space="preserve">del cespite </w:t>
      </w:r>
      <w:bookmarkStart w:id="0" w:name="_GoBack"/>
      <w:bookmarkEnd w:id="0"/>
      <w:r w:rsidRPr="00012AE3">
        <w:rPr>
          <w:rFonts w:ascii="Arial" w:hAnsi="Arial" w:cs="Arial"/>
          <w:sz w:val="22"/>
          <w:szCs w:val="22"/>
          <w:lang w:eastAsia="ar-SA"/>
        </w:rPr>
        <w:t xml:space="preserve">mq. </w:t>
      </w:r>
      <w:r w:rsidR="006B452C">
        <w:rPr>
          <w:rFonts w:ascii="Arial" w:hAnsi="Arial" w:cs="Arial"/>
          <w:sz w:val="22"/>
          <w:szCs w:val="22"/>
          <w:lang w:eastAsia="ar-SA"/>
        </w:rPr>
        <w:t>70</w:t>
      </w:r>
      <w:r w:rsidRPr="00012AE3">
        <w:rPr>
          <w:rFonts w:ascii="Arial" w:hAnsi="Arial" w:cs="Arial"/>
          <w:sz w:val="22"/>
          <w:szCs w:val="22"/>
          <w:lang w:eastAsia="ar-SA"/>
        </w:rPr>
        <w:t xml:space="preserve"> circa.</w:t>
      </w:r>
    </w:p>
    <w:p w:rsidR="0083197B" w:rsidRPr="00012AE3" w:rsidRDefault="0083197B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83197B" w:rsidRDefault="0083197B" w:rsidP="0083197B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Pr="00012AE3">
        <w:rPr>
          <w:rFonts w:ascii="Arial" w:hAnsi="Arial" w:cs="Arial"/>
          <w:b/>
          <w:sz w:val="22"/>
          <w:szCs w:val="22"/>
        </w:rPr>
        <w:t xml:space="preserve">Euro </w:t>
      </w:r>
      <w:r w:rsidR="006B452C">
        <w:rPr>
          <w:rFonts w:ascii="Arial" w:hAnsi="Arial" w:cs="Arial"/>
          <w:b/>
          <w:sz w:val="22"/>
          <w:szCs w:val="22"/>
        </w:rPr>
        <w:t>15.500</w:t>
      </w:r>
      <w:r w:rsidRPr="00012AE3">
        <w:rPr>
          <w:rFonts w:ascii="Arial" w:hAnsi="Arial" w:cs="Arial"/>
          <w:b/>
          <w:sz w:val="22"/>
          <w:szCs w:val="22"/>
        </w:rPr>
        <w:t>,00 (</w:t>
      </w:r>
      <w:r w:rsidR="006B452C">
        <w:rPr>
          <w:rFonts w:ascii="Arial" w:hAnsi="Arial" w:cs="Arial"/>
          <w:b/>
          <w:sz w:val="22"/>
          <w:szCs w:val="22"/>
        </w:rPr>
        <w:t>quindicimilacinquecento</w:t>
      </w:r>
      <w:r w:rsidRPr="00012AE3">
        <w:rPr>
          <w:rFonts w:ascii="Arial" w:hAnsi="Arial" w:cs="Arial"/>
          <w:b/>
          <w:sz w:val="22"/>
          <w:szCs w:val="22"/>
        </w:rPr>
        <w:t>/00).</w:t>
      </w: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362F4"/>
    <w:rsid w:val="000A03E6"/>
    <w:rsid w:val="000A4488"/>
    <w:rsid w:val="0011083D"/>
    <w:rsid w:val="002D1B71"/>
    <w:rsid w:val="00331EE6"/>
    <w:rsid w:val="003468DF"/>
    <w:rsid w:val="004B3325"/>
    <w:rsid w:val="004E4D48"/>
    <w:rsid w:val="00543B60"/>
    <w:rsid w:val="00624588"/>
    <w:rsid w:val="006B452C"/>
    <w:rsid w:val="006B4C1E"/>
    <w:rsid w:val="00704CE5"/>
    <w:rsid w:val="0071343C"/>
    <w:rsid w:val="0083197B"/>
    <w:rsid w:val="0091552E"/>
    <w:rsid w:val="00993056"/>
    <w:rsid w:val="009B3D3C"/>
    <w:rsid w:val="00B04463"/>
    <w:rsid w:val="00B05D4A"/>
    <w:rsid w:val="00B36B70"/>
    <w:rsid w:val="00B8048C"/>
    <w:rsid w:val="00CC069C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16</cp:revision>
  <dcterms:created xsi:type="dcterms:W3CDTF">2013-07-03T14:00:00Z</dcterms:created>
  <dcterms:modified xsi:type="dcterms:W3CDTF">2016-06-01T12:50:00Z</dcterms:modified>
</cp:coreProperties>
</file>