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41A" w:rsidRDefault="00C9141A" w:rsidP="00C9141A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>ALLEGATO  4</w:t>
      </w:r>
    </w:p>
    <w:p w:rsidR="00C9141A" w:rsidRDefault="00C9141A" w:rsidP="00C9141A">
      <w:pPr>
        <w:pStyle w:val="Testodelblocco"/>
        <w:ind w:left="4395"/>
        <w:rPr>
          <w:b/>
          <w:szCs w:val="24"/>
        </w:rPr>
      </w:pPr>
    </w:p>
    <w:p w:rsidR="00C9141A" w:rsidRDefault="00C9141A" w:rsidP="00C9141A">
      <w:pPr>
        <w:pStyle w:val="Testodelblocco"/>
        <w:ind w:left="0"/>
        <w:rPr>
          <w:szCs w:val="24"/>
        </w:rPr>
      </w:pPr>
    </w:p>
    <w:p w:rsidR="00C9141A" w:rsidRDefault="00C9141A" w:rsidP="00C9141A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C9141A" w:rsidRDefault="00C9141A" w:rsidP="00C9141A">
      <w:pPr>
        <w:pStyle w:val="Testodelblocco"/>
        <w:rPr>
          <w:szCs w:val="24"/>
          <w:highlight w:val="yellow"/>
        </w:rPr>
      </w:pPr>
    </w:p>
    <w:p w:rsidR="00C9141A" w:rsidRPr="00BE751F" w:rsidRDefault="00C9141A" w:rsidP="00C9141A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F661F0">
        <w:rPr>
          <w:b/>
          <w:sz w:val="36"/>
          <w:szCs w:val="36"/>
        </w:rPr>
        <w:t>LAVORI DI VILLA PONCHIELLI – INTERVENTI URGENTI PER IL CONTENIMENTO DEL DEGRADO</w:t>
      </w:r>
    </w:p>
    <w:p w:rsidR="00C9141A" w:rsidRDefault="00C9141A" w:rsidP="00C9141A">
      <w:pPr>
        <w:pStyle w:val="Titolo1"/>
        <w:spacing w:line="240" w:lineRule="atLeast"/>
        <w:ind w:left="437"/>
        <w:rPr>
          <w:b w:val="0"/>
          <w:sz w:val="24"/>
          <w:szCs w:val="24"/>
          <w:highlight w:val="yellow"/>
        </w:rPr>
      </w:pPr>
    </w:p>
    <w:p w:rsidR="00C9141A" w:rsidRDefault="00C9141A" w:rsidP="00C9141A">
      <w:pPr>
        <w:rPr>
          <w:highlight w:val="yellow"/>
        </w:rPr>
      </w:pPr>
    </w:p>
    <w:p w:rsidR="00C9141A" w:rsidRDefault="00C9141A" w:rsidP="00C9141A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C9141A" w:rsidRDefault="00C9141A" w:rsidP="00C9141A">
      <w:pPr>
        <w:pStyle w:val="Testodelblocco"/>
        <w:rPr>
          <w:szCs w:val="24"/>
        </w:rPr>
      </w:pPr>
    </w:p>
    <w:p w:rsidR="00C9141A" w:rsidRDefault="00C9141A" w:rsidP="00C9141A">
      <w:pPr>
        <w:pStyle w:val="Testodelblocco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singolo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C9141A" w:rsidRDefault="00C9141A" w:rsidP="00C9141A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</w:t>
      </w:r>
    </w:p>
    <w:p w:rsidR="00C9141A" w:rsidRDefault="00C9141A" w:rsidP="00C9141A">
      <w:pPr>
        <w:pStyle w:val="Testodelblocco"/>
        <w:rPr>
          <w:szCs w:val="24"/>
        </w:rPr>
      </w:pPr>
    </w:p>
    <w:p w:rsidR="00C9141A" w:rsidRDefault="00C9141A" w:rsidP="00C9141A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C9141A" w:rsidRDefault="00C9141A" w:rsidP="00C9141A">
      <w:pPr>
        <w:pStyle w:val="Testodelblocco"/>
        <w:ind w:left="0"/>
        <w:rPr>
          <w:szCs w:val="24"/>
        </w:rPr>
      </w:pPr>
      <w:r>
        <w:rPr>
          <w:i/>
          <w:szCs w:val="24"/>
        </w:rPr>
        <w:t xml:space="preserve">      </w:t>
      </w:r>
      <w:r>
        <w:rPr>
          <w:szCs w:val="24"/>
        </w:rPr>
        <w:t>___________________________________________________________________</w:t>
      </w:r>
    </w:p>
    <w:p w:rsidR="00C9141A" w:rsidRDefault="00C9141A" w:rsidP="00C9141A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C9141A" w:rsidRDefault="00C9141A" w:rsidP="00C9141A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C9141A" w:rsidRDefault="00C9141A" w:rsidP="00C9141A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C9141A" w:rsidRDefault="00C9141A" w:rsidP="00C9141A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C9141A" w:rsidRDefault="00C9141A" w:rsidP="00C9141A">
      <w:pPr>
        <w:pStyle w:val="Testodelblocco"/>
        <w:jc w:val="left"/>
        <w:rPr>
          <w:szCs w:val="24"/>
        </w:rPr>
      </w:pPr>
    </w:p>
    <w:p w:rsidR="00C9141A" w:rsidRDefault="00C9141A" w:rsidP="00C9141A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DICHIARA</w:t>
      </w:r>
    </w:p>
    <w:p w:rsidR="00C9141A" w:rsidRDefault="00C9141A" w:rsidP="00C9141A">
      <w:pPr>
        <w:pStyle w:val="Testonormale"/>
        <w:widowControl w:val="0"/>
        <w:pBdr>
          <w:left w:val="single" w:sz="4" w:space="4" w:color="auto"/>
          <w:right w:val="single" w:sz="4" w:space="4" w:color="auto"/>
        </w:pBdr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di voler partecipare all’appalto in oggetto, ricorrendo all’istituto dell’avvalimento, previsto dall’art. 49 del D. </w:t>
      </w:r>
      <w:proofErr w:type="spellStart"/>
      <w:r>
        <w:rPr>
          <w:rFonts w:ascii="Times New Roman" w:hAnsi="Times New Roman"/>
          <w:sz w:val="24"/>
          <w:szCs w:val="24"/>
        </w:rPr>
        <w:t>Lgs</w:t>
      </w:r>
      <w:proofErr w:type="spellEnd"/>
      <w:r>
        <w:rPr>
          <w:rFonts w:ascii="Times New Roman" w:hAnsi="Times New Roman"/>
          <w:sz w:val="24"/>
          <w:szCs w:val="24"/>
        </w:rPr>
        <w:t>. n. 163/2006, per le seguenti categorie di qualificazione e da parte della/e seguente/i impresa/e ausiliaria/e, alla/e quale/i si riserva di subappaltare le relative lavorazioni: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C9141A" w:rsidTr="00545CDB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6946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 Ausiliaria</w:t>
            </w:r>
          </w:p>
        </w:tc>
        <w:tc>
          <w:tcPr>
            <w:tcW w:w="2762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le categorie di seguito descritte</w:t>
            </w:r>
          </w:p>
        </w:tc>
      </w:tr>
      <w:tr w:rsidR="00C9141A" w:rsidTr="00545CDB">
        <w:tblPrEx>
          <w:tblCellMar>
            <w:top w:w="0" w:type="dxa"/>
            <w:bottom w:w="0" w:type="dxa"/>
          </w:tblCellMar>
        </w:tblPrEx>
        <w:trPr>
          <w:trHeight w:val="2371"/>
        </w:trPr>
        <w:tc>
          <w:tcPr>
            <w:tcW w:w="6946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C9141A" w:rsidTr="00545CDB">
        <w:tblPrEx>
          <w:tblCellMar>
            <w:top w:w="0" w:type="dxa"/>
            <w:bottom w:w="0" w:type="dxa"/>
          </w:tblCellMar>
        </w:tblPrEx>
        <w:trPr>
          <w:trHeight w:val="2404"/>
        </w:trPr>
        <w:tc>
          <w:tcPr>
            <w:tcW w:w="6946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C9141A" w:rsidTr="00545CDB">
        <w:tblPrEx>
          <w:tblCellMar>
            <w:top w:w="0" w:type="dxa"/>
            <w:bottom w:w="0" w:type="dxa"/>
          </w:tblCellMar>
        </w:tblPrEx>
        <w:trPr>
          <w:trHeight w:val="2396"/>
        </w:trPr>
        <w:tc>
          <w:tcPr>
            <w:tcW w:w="6946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C9141A" w:rsidRDefault="00C9141A" w:rsidP="00545CDB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C9141A" w:rsidRDefault="00C9141A" w:rsidP="00C9141A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C9141A" w:rsidRDefault="00C9141A" w:rsidP="00C9141A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C9141A" w:rsidRDefault="00C9141A" w:rsidP="00C9141A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C9141A" w:rsidRDefault="00C9141A" w:rsidP="00C9141A">
      <w:pPr>
        <w:pStyle w:val="Testodelblocco"/>
        <w:ind w:left="0"/>
        <w:rPr>
          <w:szCs w:val="24"/>
        </w:rPr>
      </w:pPr>
    </w:p>
    <w:p w:rsidR="00C9141A" w:rsidRDefault="00C9141A" w:rsidP="00C9141A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C9141A" w:rsidRDefault="00C9141A" w:rsidP="00C9141A">
      <w:pPr>
        <w:pStyle w:val="Testodelblocco"/>
        <w:ind w:left="0" w:right="-82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concorrente con allegata copia fotostatica di documento di identità)</w:t>
      </w:r>
    </w:p>
    <w:p w:rsidR="00C9141A" w:rsidRDefault="00C9141A" w:rsidP="00C9141A">
      <w:pPr>
        <w:pStyle w:val="Testodelblocco"/>
        <w:shd w:val="pct15" w:color="000000" w:fill="FFFFFF"/>
        <w:ind w:left="0" w:right="-82"/>
        <w:rPr>
          <w:szCs w:val="24"/>
        </w:rPr>
      </w:pPr>
    </w:p>
    <w:p w:rsidR="00C9141A" w:rsidRDefault="00C9141A" w:rsidP="00C9141A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C9141A" w:rsidRDefault="00C9141A" w:rsidP="00C9141A">
      <w:pPr>
        <w:pStyle w:val="Testodelblocco"/>
        <w:ind w:left="0" w:right="-82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B17E7C" w:rsidRDefault="00B17E7C">
      <w:bookmarkStart w:id="0" w:name="_GoBack"/>
      <w:bookmarkEnd w:id="0"/>
    </w:p>
    <w:sectPr w:rsidR="00B17E7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97C"/>
    <w:rsid w:val="0072197C"/>
    <w:rsid w:val="00B17E7C"/>
    <w:rsid w:val="00C9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9141A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9141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9141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C9141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C9141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C9141A"/>
    <w:rPr>
      <w:rFonts w:ascii="Courier New" w:eastAsia="Times New Roman" w:hAnsi="Courier New" w:cs="Times New Roman"/>
      <w:szCs w:val="20"/>
      <w:lang w:eastAsia="it-IT"/>
    </w:rPr>
  </w:style>
  <w:style w:type="paragraph" w:customStyle="1" w:styleId="CarattereCarattere2CarattereCarattereCarattereCarattere">
    <w:name w:val="Carattere Carattere2 Carattere Carattere Carattere Carattere"/>
    <w:basedOn w:val="Normale"/>
    <w:rsid w:val="00C9141A"/>
    <w:pPr>
      <w:spacing w:after="160" w:line="240" w:lineRule="exact"/>
    </w:pPr>
    <w:rPr>
      <w:rFonts w:ascii="Tahoma" w:hAnsi="Tahoma" w:cs="Tahoma"/>
      <w:sz w:val="20"/>
      <w:vertAlign w:val="baseline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9141A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9141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9141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C9141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C9141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C9141A"/>
    <w:rPr>
      <w:rFonts w:ascii="Courier New" w:eastAsia="Times New Roman" w:hAnsi="Courier New" w:cs="Times New Roman"/>
      <w:szCs w:val="20"/>
      <w:lang w:eastAsia="it-IT"/>
    </w:rPr>
  </w:style>
  <w:style w:type="paragraph" w:customStyle="1" w:styleId="CarattereCarattere2CarattereCarattereCarattereCarattere">
    <w:name w:val="Carattere Carattere2 Carattere Carattere Carattere Carattere"/>
    <w:basedOn w:val="Normale"/>
    <w:rsid w:val="00C9141A"/>
    <w:pPr>
      <w:spacing w:after="160" w:line="240" w:lineRule="exact"/>
    </w:pPr>
    <w:rPr>
      <w:rFonts w:ascii="Tahoma" w:hAnsi="Tahoma" w:cs="Tahoma"/>
      <w:sz w:val="20"/>
      <w:vertAlign w:val="baseline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627</Words>
  <Characters>3577</Characters>
  <Application>Microsoft Office Word</Application>
  <DocSecurity>0</DocSecurity>
  <Lines>29</Lines>
  <Paragraphs>8</Paragraphs>
  <ScaleCrop>false</ScaleCrop>
  <Company/>
  <LinksUpToDate>false</LinksUpToDate>
  <CharactersWithSpaces>4196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Concetta Panarello</dc:creator>
  <cp:keywords/>
  <dc:description/>
  <cp:lastModifiedBy>Concetta Panarello</cp:lastModifiedBy>
  <cp:revision>2</cp:revision>
  <dcterms:created xsi:type="dcterms:W3CDTF">2015-12-30T08:46:00Z</dcterms:created>
  <dcterms:modified xsi:type="dcterms:W3CDTF">2015-12-30T08:47:00Z</dcterms:modified>
</cp:coreProperties>
</file>