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3914" w:rsidRDefault="008F3914">
      <w:bookmarkStart w:id="0" w:name="_GoBack"/>
      <w:bookmarkEnd w:id="0"/>
    </w:p>
    <w:p w:rsidR="00833FA6" w:rsidRDefault="00833FA6"/>
    <w:p w:rsidR="00833FA6" w:rsidRDefault="00833FA6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78"/>
      </w:tblGrid>
      <w:tr w:rsidR="00833FA6" w:rsidRPr="00833FA6" w:rsidTr="00833FA6">
        <w:trPr>
          <w:trHeight w:val="288"/>
        </w:trPr>
        <w:tc>
          <w:tcPr>
            <w:tcW w:w="5000" w:type="pct"/>
            <w:shd w:val="clear" w:color="auto" w:fill="auto"/>
            <w:noWrap/>
            <w:vAlign w:val="bottom"/>
            <w:hideMark/>
          </w:tcPr>
          <w:p w:rsidR="00833FA6" w:rsidRPr="00833FA6" w:rsidRDefault="00833FA6" w:rsidP="00833FA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color w:val="000000"/>
                <w:lang w:eastAsia="it-IT"/>
              </w:rPr>
            </w:pPr>
            <w:r w:rsidRPr="00833FA6">
              <w:rPr>
                <w:rFonts w:ascii="Calibri" w:eastAsia="Times New Roman" w:hAnsi="Calibri" w:cs="Calibri"/>
                <w:b/>
                <w:color w:val="000000"/>
                <w:lang w:eastAsia="it-IT"/>
              </w:rPr>
              <w:t>Posizioni organizzative di tipo B)</w:t>
            </w:r>
          </w:p>
        </w:tc>
      </w:tr>
      <w:tr w:rsidR="00833FA6" w:rsidRPr="00833FA6" w:rsidTr="00833FA6">
        <w:trPr>
          <w:trHeight w:val="420"/>
        </w:trPr>
        <w:tc>
          <w:tcPr>
            <w:tcW w:w="5000" w:type="pct"/>
            <w:shd w:val="clear" w:color="auto" w:fill="auto"/>
            <w:noWrap/>
            <w:vAlign w:val="bottom"/>
            <w:hideMark/>
          </w:tcPr>
          <w:p w:rsidR="00833FA6" w:rsidRPr="00833FA6" w:rsidRDefault="00833FA6" w:rsidP="00833FA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833FA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it-IT"/>
              </w:rPr>
              <w:t>FORMAT DI ANALISI ED ELABORAZIONE DEL MACRO-PROCESSO</w:t>
            </w:r>
          </w:p>
        </w:tc>
      </w:tr>
      <w:tr w:rsidR="00833FA6" w:rsidRPr="00833FA6" w:rsidTr="00833FA6">
        <w:trPr>
          <w:trHeight w:val="300"/>
        </w:trPr>
        <w:tc>
          <w:tcPr>
            <w:tcW w:w="5000" w:type="pct"/>
            <w:shd w:val="clear" w:color="auto" w:fill="auto"/>
            <w:noWrap/>
            <w:vAlign w:val="bottom"/>
            <w:hideMark/>
          </w:tcPr>
          <w:p w:rsidR="00833FA6" w:rsidRPr="00833FA6" w:rsidRDefault="00833FA6" w:rsidP="00833FA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</w:tr>
      <w:tr w:rsidR="00833FA6" w:rsidRPr="00833FA6" w:rsidTr="00833FA6">
        <w:trPr>
          <w:trHeight w:val="498"/>
        </w:trPr>
        <w:tc>
          <w:tcPr>
            <w:tcW w:w="5000" w:type="pct"/>
            <w:shd w:val="clear" w:color="FFFFCC" w:fill="FFFF99"/>
            <w:noWrap/>
            <w:vAlign w:val="center"/>
            <w:hideMark/>
          </w:tcPr>
          <w:p w:rsidR="00833FA6" w:rsidRPr="00833FA6" w:rsidRDefault="00833FA6" w:rsidP="00833FA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833FA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it-IT"/>
              </w:rPr>
              <w:t>Nome candidata/o</w:t>
            </w:r>
          </w:p>
        </w:tc>
      </w:tr>
      <w:tr w:rsidR="00833FA6" w:rsidRPr="00833FA6" w:rsidTr="00833FA6">
        <w:trPr>
          <w:trHeight w:val="498"/>
        </w:trPr>
        <w:tc>
          <w:tcPr>
            <w:tcW w:w="5000" w:type="pct"/>
            <w:shd w:val="clear" w:color="FFFFCC" w:fill="FFFF99"/>
            <w:noWrap/>
            <w:vAlign w:val="center"/>
            <w:hideMark/>
          </w:tcPr>
          <w:p w:rsidR="00833FA6" w:rsidRPr="00833FA6" w:rsidRDefault="00833FA6" w:rsidP="00833FA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833FA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it-IT"/>
              </w:rPr>
              <w:t>Area di assegnazione attuale</w:t>
            </w:r>
          </w:p>
        </w:tc>
      </w:tr>
      <w:tr w:rsidR="00833FA6" w:rsidRPr="00833FA6" w:rsidTr="00833FA6">
        <w:trPr>
          <w:trHeight w:val="498"/>
        </w:trPr>
        <w:tc>
          <w:tcPr>
            <w:tcW w:w="5000" w:type="pct"/>
            <w:shd w:val="clear" w:color="FFFFCC" w:fill="FFFF99"/>
            <w:vAlign w:val="center"/>
            <w:hideMark/>
          </w:tcPr>
          <w:p w:rsidR="00833FA6" w:rsidRPr="00833FA6" w:rsidRDefault="00833FA6" w:rsidP="00833FA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833FA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it-IT"/>
              </w:rPr>
              <w:t>PO per la quale presenta istanza</w:t>
            </w:r>
          </w:p>
        </w:tc>
      </w:tr>
      <w:tr w:rsidR="00833FA6" w:rsidRPr="00833FA6" w:rsidTr="00833FA6">
        <w:trPr>
          <w:trHeight w:val="660"/>
        </w:trPr>
        <w:tc>
          <w:tcPr>
            <w:tcW w:w="5000" w:type="pct"/>
            <w:shd w:val="clear" w:color="auto" w:fill="auto"/>
            <w:vAlign w:val="center"/>
            <w:hideMark/>
          </w:tcPr>
          <w:p w:rsidR="00833FA6" w:rsidRPr="00833FA6" w:rsidRDefault="00833FA6" w:rsidP="00833FA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833FA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it-IT"/>
              </w:rPr>
              <w:t>Sezione I (</w:t>
            </w:r>
            <w:proofErr w:type="spellStart"/>
            <w:r w:rsidRPr="00833FA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it-IT"/>
              </w:rPr>
              <w:t>Max</w:t>
            </w:r>
            <w:proofErr w:type="spellEnd"/>
            <w:r w:rsidRPr="00833FA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it-IT"/>
              </w:rPr>
              <w:t xml:space="preserve"> tre pagine formato A4)</w:t>
            </w:r>
          </w:p>
        </w:tc>
      </w:tr>
      <w:tr w:rsidR="00833FA6" w:rsidRPr="00833FA6" w:rsidTr="00833FA6">
        <w:trPr>
          <w:trHeight w:val="2415"/>
        </w:trPr>
        <w:tc>
          <w:tcPr>
            <w:tcW w:w="5000" w:type="pct"/>
            <w:shd w:val="clear" w:color="auto" w:fill="auto"/>
            <w:vAlign w:val="center"/>
            <w:hideMark/>
          </w:tcPr>
          <w:p w:rsidR="00833FA6" w:rsidRPr="00833FA6" w:rsidRDefault="00833FA6" w:rsidP="00833FA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it-IT"/>
              </w:rPr>
            </w:pPr>
            <w:r w:rsidRPr="00833FA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it-IT"/>
              </w:rPr>
              <w:t xml:space="preserve">1-Descrizione del processo: </w:t>
            </w:r>
            <w:r w:rsidRPr="00833FA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it-IT"/>
              </w:rPr>
              <w:br/>
              <w:t>2- Analisi del contesto (</w:t>
            </w:r>
            <w:proofErr w:type="spellStart"/>
            <w:r w:rsidRPr="00833FA6">
              <w:rPr>
                <w:rFonts w:ascii="Calibri" w:eastAsia="Times New Roman" w:hAnsi="Calibri" w:cs="Calibri"/>
                <w:i/>
                <w:iCs/>
                <w:color w:val="000000"/>
                <w:sz w:val="24"/>
                <w:szCs w:val="24"/>
                <w:lang w:eastAsia="it-IT"/>
              </w:rPr>
              <w:t>items</w:t>
            </w:r>
            <w:proofErr w:type="spellEnd"/>
            <w:r w:rsidRPr="00833FA6">
              <w:rPr>
                <w:rFonts w:ascii="Calibri" w:eastAsia="Times New Roman" w:hAnsi="Calibri" w:cs="Calibri"/>
                <w:i/>
                <w:iCs/>
                <w:color w:val="000000"/>
                <w:sz w:val="24"/>
                <w:szCs w:val="24"/>
                <w:lang w:eastAsia="it-IT"/>
              </w:rPr>
              <w:t>, stakeholde</w:t>
            </w:r>
            <w:r w:rsidRPr="00833FA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it-IT"/>
              </w:rPr>
              <w:t>r, requisiti e aspettative);</w:t>
            </w:r>
            <w:r w:rsidRPr="00833FA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it-IT"/>
              </w:rPr>
              <w:br/>
              <w:t>3- Descrizione del processo (</w:t>
            </w:r>
            <w:proofErr w:type="spellStart"/>
            <w:r w:rsidRPr="00833FA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it-IT"/>
              </w:rPr>
              <w:t>procedure,fasi</w:t>
            </w:r>
            <w:proofErr w:type="spellEnd"/>
            <w:r w:rsidRPr="00833FA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it-IT"/>
              </w:rPr>
              <w:t xml:space="preserve">, </w:t>
            </w:r>
            <w:r w:rsidRPr="00833FA6">
              <w:rPr>
                <w:rFonts w:ascii="Calibri" w:eastAsia="Times New Roman" w:hAnsi="Calibri" w:cs="Calibri"/>
                <w:i/>
                <w:iCs/>
                <w:color w:val="000000"/>
                <w:sz w:val="24"/>
                <w:szCs w:val="24"/>
                <w:lang w:eastAsia="it-IT"/>
              </w:rPr>
              <w:t>input, output</w:t>
            </w:r>
            <w:r w:rsidRPr="00833FA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it-IT"/>
              </w:rPr>
              <w:t>, ecc..)</w:t>
            </w:r>
            <w:r w:rsidRPr="00833FA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it-IT"/>
              </w:rPr>
              <w:br/>
              <w:t>4- Analisi delle competenze e conoscenze necessarie per la gestione del processo</w:t>
            </w:r>
            <w:r w:rsidRPr="00833FA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it-IT"/>
              </w:rPr>
              <w:br/>
              <w:t>5- Analisi dei costi di processo</w:t>
            </w:r>
            <w:r w:rsidRPr="00833FA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it-IT"/>
              </w:rPr>
              <w:br/>
              <w:t xml:space="preserve">6- Eventuali progetti di miglioramento in corso e impatti previsti sul processo </w:t>
            </w:r>
            <w:r w:rsidRPr="00833FA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it-IT"/>
              </w:rPr>
              <w:br/>
              <w:t>7- Individuazione degli</w:t>
            </w:r>
            <w:r w:rsidRPr="00833FA6">
              <w:rPr>
                <w:rFonts w:ascii="Calibri" w:eastAsia="Times New Roman" w:hAnsi="Calibri" w:cs="Calibri"/>
                <w:i/>
                <w:iCs/>
                <w:color w:val="000000"/>
                <w:sz w:val="24"/>
                <w:szCs w:val="24"/>
                <w:lang w:eastAsia="it-IT"/>
              </w:rPr>
              <w:t xml:space="preserve"> input e output </w:t>
            </w:r>
            <w:r w:rsidRPr="00833FA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it-IT"/>
              </w:rPr>
              <w:t xml:space="preserve"> di processo e relative misurazioni</w:t>
            </w:r>
          </w:p>
        </w:tc>
      </w:tr>
      <w:tr w:rsidR="00833FA6" w:rsidRPr="00833FA6" w:rsidTr="00833FA6">
        <w:trPr>
          <w:trHeight w:val="312"/>
        </w:trPr>
        <w:tc>
          <w:tcPr>
            <w:tcW w:w="5000" w:type="pct"/>
            <w:shd w:val="clear" w:color="auto" w:fill="auto"/>
            <w:vAlign w:val="center"/>
            <w:hideMark/>
          </w:tcPr>
          <w:p w:rsidR="00833FA6" w:rsidRPr="00833FA6" w:rsidRDefault="00833FA6" w:rsidP="00833FA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833FA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it-IT"/>
              </w:rPr>
              <w:t>Sezione II : Tabelle e grafici</w:t>
            </w:r>
          </w:p>
        </w:tc>
      </w:tr>
      <w:tr w:rsidR="00833FA6" w:rsidRPr="00833FA6" w:rsidTr="00833FA6">
        <w:trPr>
          <w:trHeight w:val="1098"/>
        </w:trPr>
        <w:tc>
          <w:tcPr>
            <w:tcW w:w="5000" w:type="pct"/>
            <w:shd w:val="clear" w:color="auto" w:fill="auto"/>
            <w:vAlign w:val="center"/>
            <w:hideMark/>
          </w:tcPr>
          <w:p w:rsidR="00833FA6" w:rsidRPr="00833FA6" w:rsidRDefault="00833FA6" w:rsidP="00833FA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it-IT"/>
              </w:rPr>
            </w:pPr>
            <w:r w:rsidRPr="00833FA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it-IT"/>
              </w:rPr>
              <w:t xml:space="preserve">Presenza e adeguatezza di altra documentazione (Flow chart del processo, matrice delle responsabilità, </w:t>
            </w:r>
            <w:proofErr w:type="spellStart"/>
            <w:r w:rsidRPr="00833FA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it-IT"/>
              </w:rPr>
              <w:t>Wbs</w:t>
            </w:r>
            <w:proofErr w:type="spellEnd"/>
            <w:r w:rsidRPr="00833FA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it-IT"/>
              </w:rPr>
              <w:t>/</w:t>
            </w:r>
            <w:proofErr w:type="spellStart"/>
            <w:r w:rsidRPr="00833FA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it-IT"/>
              </w:rPr>
              <w:t>Gantt</w:t>
            </w:r>
            <w:proofErr w:type="spellEnd"/>
            <w:r w:rsidRPr="00833FA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it-IT"/>
              </w:rPr>
              <w:t xml:space="preserve"> del progetto di miglioramento, </w:t>
            </w:r>
            <w:proofErr w:type="spellStart"/>
            <w:r w:rsidRPr="00833FA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it-IT"/>
              </w:rPr>
              <w:t>ecc</w:t>
            </w:r>
            <w:proofErr w:type="spellEnd"/>
            <w:r w:rsidRPr="00833FA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it-IT"/>
              </w:rPr>
              <w:t>….)</w:t>
            </w:r>
          </w:p>
        </w:tc>
      </w:tr>
    </w:tbl>
    <w:p w:rsidR="00833FA6" w:rsidRDefault="00833FA6"/>
    <w:sectPr w:rsidR="00833FA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3FA6"/>
    <w:rsid w:val="00016CB6"/>
    <w:rsid w:val="00225DD9"/>
    <w:rsid w:val="00833FA6"/>
    <w:rsid w:val="008F39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644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Simona Cattaneo</dc:creator>
  <cp:lastModifiedBy>Simona Cattaneo</cp:lastModifiedBy>
  <cp:revision>2</cp:revision>
  <dcterms:created xsi:type="dcterms:W3CDTF">2022-05-26T06:49:00Z</dcterms:created>
  <dcterms:modified xsi:type="dcterms:W3CDTF">2022-05-26T06:49:00Z</dcterms:modified>
</cp:coreProperties>
</file>